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8F27E7" w14:textId="77777777" w:rsidR="001A0FAD" w:rsidRDefault="00000000">
      <w:pPr>
        <w:pStyle w:val="Vnbnnidung20"/>
        <w:tabs>
          <w:tab w:val="left" w:pos="4227"/>
        </w:tabs>
        <w:ind w:firstLine="260"/>
        <w:jc w:val="both"/>
        <w:rPr>
          <w:sz w:val="24"/>
          <w:szCs w:val="24"/>
        </w:rPr>
      </w:pPr>
      <w:r>
        <w:rPr>
          <w:sz w:val="24"/>
          <w:szCs w:val="24"/>
        </w:rPr>
        <w:t>PHÒNG GD&amp;ĐT ĐÔNG TRIỀU</w:t>
      </w:r>
      <w:r>
        <w:rPr>
          <w:sz w:val="24"/>
          <w:szCs w:val="24"/>
        </w:rPr>
        <w:tab/>
      </w:r>
      <w:r>
        <w:rPr>
          <w:b/>
          <w:bCs/>
          <w:sz w:val="24"/>
          <w:szCs w:val="24"/>
        </w:rPr>
        <w:t>CỘNG HÒA XÃ HỘI CHỦ NGHĨA VIỆT NAM</w:t>
      </w:r>
    </w:p>
    <w:p w14:paraId="48FA69BD" w14:textId="03274A23" w:rsidR="001A0FAD" w:rsidRDefault="00000000">
      <w:pPr>
        <w:pStyle w:val="Vnbnnidung0"/>
        <w:tabs>
          <w:tab w:val="left" w:pos="4227"/>
        </w:tabs>
        <w:spacing w:after="360" w:line="228" w:lineRule="auto"/>
        <w:ind w:firstLine="260"/>
      </w:pPr>
      <w:r>
        <w:rPr>
          <w:b/>
          <w:bCs/>
          <w:sz w:val="24"/>
          <w:szCs w:val="24"/>
        </w:rPr>
        <w:t>TRƯỜ</w:t>
      </w:r>
      <w:r>
        <w:rPr>
          <w:b/>
          <w:bCs/>
          <w:sz w:val="24"/>
          <w:szCs w:val="24"/>
          <w:u w:val="single"/>
        </w:rPr>
        <w:t>NG THCS ĐỨC C</w:t>
      </w:r>
      <w:r>
        <w:rPr>
          <w:b/>
          <w:bCs/>
          <w:sz w:val="24"/>
          <w:szCs w:val="24"/>
        </w:rPr>
        <w:t>HÍNH</w:t>
      </w:r>
      <w:r>
        <w:rPr>
          <w:b/>
          <w:bCs/>
          <w:sz w:val="24"/>
          <w:szCs w:val="24"/>
        </w:rPr>
        <w:tab/>
      </w:r>
      <w:r w:rsidR="002A4A56">
        <w:rPr>
          <w:b/>
          <w:bCs/>
        </w:rPr>
        <w:t xml:space="preserve">          </w:t>
      </w:r>
      <w:r>
        <w:rPr>
          <w:b/>
          <w:bCs/>
        </w:rPr>
        <w:t xml:space="preserve"> </w:t>
      </w:r>
      <w:r>
        <w:rPr>
          <w:b/>
          <w:bCs/>
          <w:u w:val="single"/>
        </w:rPr>
        <w:t>Độc lập - Tự do - Hạnh phúc</w:t>
      </w:r>
    </w:p>
    <w:p w14:paraId="49B74091" w14:textId="7AF61DEE" w:rsidR="001A0FAD" w:rsidRDefault="00000000">
      <w:pPr>
        <w:pStyle w:val="Vnbnnidung0"/>
        <w:tabs>
          <w:tab w:val="left" w:pos="4643"/>
        </w:tabs>
        <w:spacing w:after="480" w:line="240" w:lineRule="auto"/>
        <w:ind w:firstLine="880"/>
        <w:jc w:val="both"/>
      </w:pPr>
      <w:r>
        <w:t xml:space="preserve">Số: </w:t>
      </w:r>
      <w:r w:rsidR="002A4A56">
        <w:t>205</w:t>
      </w:r>
      <w:r>
        <w:t>/KH-THCS</w:t>
      </w:r>
      <w:r>
        <w:tab/>
      </w:r>
      <w:r>
        <w:rPr>
          <w:i/>
          <w:iCs/>
        </w:rPr>
        <w:t xml:space="preserve">Đức Chính, ngày </w:t>
      </w:r>
      <w:r w:rsidR="002A4A56">
        <w:rPr>
          <w:i/>
          <w:iCs/>
        </w:rPr>
        <w:t>06</w:t>
      </w:r>
      <w:r>
        <w:rPr>
          <w:i/>
          <w:iCs/>
        </w:rPr>
        <w:t xml:space="preserve"> tháng </w:t>
      </w:r>
      <w:r w:rsidR="002A4A56">
        <w:rPr>
          <w:i/>
          <w:iCs/>
        </w:rPr>
        <w:t>10</w:t>
      </w:r>
      <w:r>
        <w:rPr>
          <w:i/>
          <w:iCs/>
        </w:rPr>
        <w:t xml:space="preserve"> năm 2023</w:t>
      </w:r>
    </w:p>
    <w:p w14:paraId="1634E168" w14:textId="77777777" w:rsidR="001A0FAD" w:rsidRDefault="00000000">
      <w:pPr>
        <w:pStyle w:val="Vnbnnidung0"/>
        <w:spacing w:line="240" w:lineRule="auto"/>
        <w:ind w:firstLine="0"/>
        <w:jc w:val="center"/>
      </w:pPr>
      <w:r>
        <w:rPr>
          <w:b/>
          <w:bCs/>
        </w:rPr>
        <w:t>KẾ HOẠCH</w:t>
      </w:r>
    </w:p>
    <w:p w14:paraId="05B80763" w14:textId="77777777" w:rsidR="001A0FAD" w:rsidRDefault="00000000">
      <w:pPr>
        <w:pStyle w:val="Vnbnnidung0"/>
        <w:spacing w:after="0" w:line="240" w:lineRule="auto"/>
        <w:ind w:firstLine="0"/>
        <w:jc w:val="center"/>
      </w:pPr>
      <w:r>
        <w:rPr>
          <w:b/>
          <w:bCs/>
        </w:rPr>
        <w:t>Hỗ trợ, thúc đẩy phát triển thanh toán không dùng tiền mặt</w:t>
      </w:r>
    </w:p>
    <w:p w14:paraId="000001B6" w14:textId="01D081EA" w:rsidR="001A0FAD" w:rsidRDefault="00000000">
      <w:pPr>
        <w:pStyle w:val="Vnbnnidung0"/>
        <w:spacing w:after="560" w:line="240" w:lineRule="auto"/>
        <w:ind w:firstLine="0"/>
        <w:jc w:val="center"/>
      </w:pPr>
      <w:r>
        <w:rPr>
          <w:b/>
          <w:bCs/>
        </w:rPr>
        <w:t xml:space="preserve">Trưởng THCS Đức Chính năm </w:t>
      </w:r>
      <w:r w:rsidR="002A4A56">
        <w:rPr>
          <w:b/>
          <w:bCs/>
        </w:rPr>
        <w:t>học 2023-2024</w:t>
      </w:r>
    </w:p>
    <w:p w14:paraId="1B4E650F" w14:textId="77777777" w:rsidR="001A0FAD" w:rsidRDefault="00000000">
      <w:pPr>
        <w:pStyle w:val="Vnbnnidung0"/>
        <w:ind w:firstLine="740"/>
        <w:jc w:val="both"/>
      </w:pPr>
      <w:r>
        <w:t>Căn cứ Kế hoạch số 84/SGDĐT-KHTC ngày 11/01/2023 của Sở Giáo dục và Đào tạo tỉnh Quảng Ninh Kế hoạch hỗ trợ, thúc đẩy phát triển thanh toán không dùng tiền mặt trong các cơ sở giáo dục trên địa bàn tỉnh Quảng Ninh năm 2023; Kế hoạch số 26/KH-UBND ngày 15/02/2023 của Ủy ban nhân dân thị xã Đông Triều Kế hoạch phát triển thanh toán không dùng tiền mặt trên địa bàn thị xã Đông Triều năm 2023.</w:t>
      </w:r>
    </w:p>
    <w:p w14:paraId="29879DEF" w14:textId="77777777" w:rsidR="001A0FAD" w:rsidRDefault="00000000">
      <w:pPr>
        <w:pStyle w:val="Vnbnnidung0"/>
        <w:ind w:firstLine="740"/>
        <w:jc w:val="both"/>
      </w:pPr>
      <w:r>
        <w:t>Thực hiện Kế hoạch số 147/PGD&amp;ĐT ngày 16/02/2023 của Phòng Giáo dục và Đào tạo về Kế hoạch hỗ trợ, thúc đẩy phát triển thanh toán không dùng tiền mặt trong các cơ sở giáo dục trên địa bàn thị xã Đông Triều năm 2023;</w:t>
      </w:r>
    </w:p>
    <w:p w14:paraId="52C2A4E7" w14:textId="6D7FD0E5" w:rsidR="001A0FAD" w:rsidRDefault="00000000">
      <w:pPr>
        <w:pStyle w:val="Vnbnnidung0"/>
        <w:ind w:firstLine="740"/>
        <w:jc w:val="both"/>
      </w:pPr>
      <w:r>
        <w:t xml:space="preserve">Trường THCS Đức Chính xây dựng Kế hoạch hỗ trợ, thúc đẩy thanh toán không dùng tiền mặt trong đơn vị năm </w:t>
      </w:r>
      <w:r w:rsidR="002A4A56">
        <w:t xml:space="preserve">học </w:t>
      </w:r>
      <w:r>
        <w:t>2023</w:t>
      </w:r>
      <w:r w:rsidR="002A4A56">
        <w:t xml:space="preserve"> -2024</w:t>
      </w:r>
      <w:r>
        <w:t xml:space="preserve"> cụ thể như sau:</w:t>
      </w:r>
    </w:p>
    <w:p w14:paraId="103D0BE9" w14:textId="77777777" w:rsidR="001A0FAD" w:rsidRDefault="00000000">
      <w:pPr>
        <w:pStyle w:val="Vnbnnidung0"/>
        <w:numPr>
          <w:ilvl w:val="0"/>
          <w:numId w:val="1"/>
        </w:numPr>
        <w:tabs>
          <w:tab w:val="left" w:pos="1098"/>
        </w:tabs>
        <w:ind w:firstLine="740"/>
        <w:jc w:val="both"/>
      </w:pPr>
      <w:bookmarkStart w:id="0" w:name="bookmark0"/>
      <w:bookmarkEnd w:id="0"/>
      <w:r>
        <w:rPr>
          <w:b/>
          <w:bCs/>
        </w:rPr>
        <w:t>MỤC ĐÍCH, YÊU CẦU</w:t>
      </w:r>
    </w:p>
    <w:p w14:paraId="10FEA2E5" w14:textId="77777777" w:rsidR="001A0FAD" w:rsidRDefault="00000000">
      <w:pPr>
        <w:pStyle w:val="Tiu10"/>
        <w:keepNext/>
        <w:keepLines/>
        <w:numPr>
          <w:ilvl w:val="0"/>
          <w:numId w:val="2"/>
        </w:numPr>
        <w:tabs>
          <w:tab w:val="left" w:pos="1108"/>
        </w:tabs>
        <w:jc w:val="both"/>
      </w:pPr>
      <w:bookmarkStart w:id="1" w:name="bookmark3"/>
      <w:bookmarkStart w:id="2" w:name="bookmark1"/>
      <w:bookmarkStart w:id="3" w:name="bookmark2"/>
      <w:bookmarkStart w:id="4" w:name="bookmark4"/>
      <w:bookmarkEnd w:id="1"/>
      <w:r>
        <w:t>Mục đích</w:t>
      </w:r>
      <w:bookmarkEnd w:id="2"/>
      <w:bookmarkEnd w:id="3"/>
      <w:bookmarkEnd w:id="4"/>
    </w:p>
    <w:p w14:paraId="13BBD5FA" w14:textId="77777777" w:rsidR="001A0FAD" w:rsidRDefault="00000000">
      <w:pPr>
        <w:pStyle w:val="Vnbnnidung0"/>
        <w:numPr>
          <w:ilvl w:val="0"/>
          <w:numId w:val="3"/>
        </w:numPr>
        <w:tabs>
          <w:tab w:val="left" w:pos="997"/>
        </w:tabs>
        <w:ind w:firstLine="740"/>
        <w:jc w:val="both"/>
      </w:pPr>
      <w:bookmarkStart w:id="5" w:name="bookmark5"/>
      <w:bookmarkEnd w:id="5"/>
      <w:r>
        <w:t>Tiếp tục tuyên truyền, nâng cao nhận thức cho cán bộ, giáo viên, học sinh, cha mẹ học sinh hiểu về mục đích, ý nghĩa, tầm quan trọng, cách thức thực hiện thanh toán không dùng tiền mặt trong nhà trường.</w:t>
      </w:r>
    </w:p>
    <w:p w14:paraId="280CA6CC" w14:textId="77777777" w:rsidR="001A0FAD" w:rsidRDefault="00000000">
      <w:pPr>
        <w:pStyle w:val="Vnbnnidung0"/>
        <w:numPr>
          <w:ilvl w:val="0"/>
          <w:numId w:val="3"/>
        </w:numPr>
        <w:tabs>
          <w:tab w:val="left" w:pos="1002"/>
        </w:tabs>
        <w:ind w:firstLine="740"/>
        <w:jc w:val="both"/>
      </w:pPr>
      <w:bookmarkStart w:id="6" w:name="bookmark6"/>
      <w:bookmarkEnd w:id="6"/>
      <w:r>
        <w:t>Hướng dẫn, hỗ trợ cha mẹ học sinh sử dụng dịch vụ thanh toán không dùng tiền mặt trong các giao dịch về giáo dục, đẩy mạnh phát triển kinh tế số, xã hội số, công khai, minh bạch, thuận tiện.</w:t>
      </w:r>
    </w:p>
    <w:p w14:paraId="0867A4D3" w14:textId="77777777" w:rsidR="001A0FAD" w:rsidRDefault="00000000">
      <w:pPr>
        <w:pStyle w:val="Vnbnnidung0"/>
        <w:numPr>
          <w:ilvl w:val="0"/>
          <w:numId w:val="3"/>
        </w:numPr>
        <w:tabs>
          <w:tab w:val="left" w:pos="1002"/>
        </w:tabs>
        <w:ind w:firstLine="740"/>
        <w:jc w:val="both"/>
      </w:pPr>
      <w:bookmarkStart w:id="7" w:name="bookmark7"/>
      <w:bookmarkEnd w:id="7"/>
      <w:r>
        <w:t>Đảm bảo phát huy hiệu quả việc kết hợp triển khai giữa chuyển đổi số và thanh toán không dùng tiền mặt thực hiện từ nhà trường đến cha mẹ học sinh, học sinh.</w:t>
      </w:r>
    </w:p>
    <w:p w14:paraId="0B2AD56C" w14:textId="77777777" w:rsidR="001A0FAD" w:rsidRDefault="00000000">
      <w:pPr>
        <w:pStyle w:val="Vnbnnidung0"/>
        <w:ind w:firstLine="740"/>
        <w:jc w:val="both"/>
      </w:pPr>
      <w:r>
        <w:t>- Đảm bảo an toàn, bảo mật thông tin trong các giao dịch, thanh toán không dùng tiền mặt.</w:t>
      </w:r>
    </w:p>
    <w:p w14:paraId="054A4E81" w14:textId="77777777" w:rsidR="001A0FAD" w:rsidRDefault="00000000">
      <w:pPr>
        <w:pStyle w:val="Tiu10"/>
        <w:keepNext/>
        <w:keepLines/>
        <w:numPr>
          <w:ilvl w:val="0"/>
          <w:numId w:val="2"/>
        </w:numPr>
        <w:tabs>
          <w:tab w:val="left" w:pos="1127"/>
        </w:tabs>
        <w:jc w:val="both"/>
      </w:pPr>
      <w:bookmarkStart w:id="8" w:name="bookmark10"/>
      <w:bookmarkStart w:id="9" w:name="bookmark11"/>
      <w:bookmarkStart w:id="10" w:name="bookmark8"/>
      <w:bookmarkStart w:id="11" w:name="bookmark9"/>
      <w:bookmarkEnd w:id="8"/>
      <w:r>
        <w:t>Yêu cầu:</w:t>
      </w:r>
      <w:bookmarkEnd w:id="9"/>
      <w:bookmarkEnd w:id="10"/>
      <w:bookmarkEnd w:id="11"/>
    </w:p>
    <w:p w14:paraId="0EB25C2B" w14:textId="77777777" w:rsidR="001A0FAD" w:rsidRDefault="00000000">
      <w:pPr>
        <w:pStyle w:val="Vnbnnidung0"/>
        <w:numPr>
          <w:ilvl w:val="0"/>
          <w:numId w:val="3"/>
        </w:numPr>
        <w:tabs>
          <w:tab w:val="left" w:pos="1002"/>
        </w:tabs>
        <w:ind w:firstLine="740"/>
        <w:jc w:val="both"/>
      </w:pPr>
      <w:bookmarkStart w:id="12" w:name="bookmark12"/>
      <w:bookmarkEnd w:id="12"/>
      <w:r>
        <w:t>Ứng dụng công nghệ số, nền tảng số trong công tác quản lý, phối hợp với tổ chức tín dụng chấp nhận thanh toán học phí và phí dịch vụ giáo dục bằng phương thức thanh toán không dùng tiền mặt;</w:t>
      </w:r>
    </w:p>
    <w:p w14:paraId="6B86A507" w14:textId="77777777" w:rsidR="001A0FAD" w:rsidRDefault="00000000">
      <w:pPr>
        <w:pStyle w:val="Vnbnnidung0"/>
        <w:numPr>
          <w:ilvl w:val="0"/>
          <w:numId w:val="3"/>
        </w:numPr>
        <w:tabs>
          <w:tab w:val="left" w:pos="997"/>
        </w:tabs>
        <w:ind w:firstLine="740"/>
        <w:jc w:val="both"/>
      </w:pPr>
      <w:bookmarkStart w:id="13" w:name="bookmark13"/>
      <w:bookmarkEnd w:id="13"/>
      <w:r>
        <w:t xml:space="preserve">Đảm bảo thực hiện chỉ tiêu được giao về triển khai thực hiện thanh toán </w:t>
      </w:r>
      <w:r>
        <w:lastRenderedPageBreak/>
        <w:t>không dùng tiền mặt trong năm của đơn vị theo Kế hoạch;</w:t>
      </w:r>
    </w:p>
    <w:p w14:paraId="2775DB5B" w14:textId="77777777" w:rsidR="001A0FAD" w:rsidRDefault="00000000">
      <w:pPr>
        <w:pStyle w:val="Vnbnnidung0"/>
        <w:numPr>
          <w:ilvl w:val="0"/>
          <w:numId w:val="3"/>
        </w:numPr>
        <w:tabs>
          <w:tab w:val="left" w:pos="1002"/>
        </w:tabs>
        <w:spacing w:after="0"/>
        <w:ind w:firstLine="740"/>
        <w:jc w:val="both"/>
      </w:pPr>
      <w:bookmarkStart w:id="14" w:name="bookmark14"/>
      <w:bookmarkEnd w:id="14"/>
      <w:r>
        <w:t>Gắn việc thực hiện Kế hoạch hỗ trợ, thúc đẩy phát triển thanh toán không dùng tiền mặt của nhà trường với Chương trình chuyển đổi số nhằm cụ thể hóa các mục tiêu, nhiệm vụ, giải pháp của nhà trường và cha mẹ học sinh góp phần tổ chức triển khai thực hiện có hiệu quả Chương trình chuyển đổi số và Đề án phát triển thanh toán không dùng tiền mặt tại thị xã Đông Triều.</w:t>
      </w:r>
    </w:p>
    <w:p w14:paraId="6F6CF56B" w14:textId="77777777" w:rsidR="001A0FAD" w:rsidRDefault="00000000">
      <w:pPr>
        <w:pStyle w:val="Vnbnnidung0"/>
        <w:numPr>
          <w:ilvl w:val="0"/>
          <w:numId w:val="1"/>
        </w:numPr>
        <w:tabs>
          <w:tab w:val="left" w:pos="1204"/>
        </w:tabs>
        <w:ind w:firstLine="740"/>
        <w:jc w:val="both"/>
      </w:pPr>
      <w:bookmarkStart w:id="15" w:name="bookmark15"/>
      <w:bookmarkEnd w:id="15"/>
      <w:r>
        <w:rPr>
          <w:b/>
          <w:bCs/>
        </w:rPr>
        <w:t>MỤC TIÊU</w:t>
      </w:r>
    </w:p>
    <w:p w14:paraId="420FEF06" w14:textId="6D4B710A" w:rsidR="001A0FAD" w:rsidRDefault="00000000">
      <w:pPr>
        <w:pStyle w:val="Vnbnnidung0"/>
        <w:ind w:firstLine="740"/>
        <w:jc w:val="both"/>
      </w:pPr>
      <w:r>
        <w:t xml:space="preserve">Mục tiêu phấn đấu đến hết năm </w:t>
      </w:r>
      <w:r w:rsidR="002A4A56">
        <w:t xml:space="preserve">học </w:t>
      </w:r>
      <w:r>
        <w:t>2023</w:t>
      </w:r>
      <w:r w:rsidR="002A4A56">
        <w:t xml:space="preserve"> - 2024</w:t>
      </w:r>
      <w:r>
        <w:t>:</w:t>
      </w:r>
    </w:p>
    <w:p w14:paraId="78519B68" w14:textId="77777777" w:rsidR="001A0FAD" w:rsidRDefault="00000000">
      <w:pPr>
        <w:pStyle w:val="Vnbnnidung0"/>
        <w:numPr>
          <w:ilvl w:val="0"/>
          <w:numId w:val="3"/>
        </w:numPr>
        <w:tabs>
          <w:tab w:val="left" w:pos="1012"/>
        </w:tabs>
        <w:ind w:firstLine="740"/>
        <w:jc w:val="both"/>
      </w:pPr>
      <w:bookmarkStart w:id="16" w:name="bookmark16"/>
      <w:bookmarkEnd w:id="16"/>
      <w:r>
        <w:t>Các chỉ tiêu thực hiện:</w:t>
      </w:r>
    </w:p>
    <w:p w14:paraId="6DC3EA00" w14:textId="77777777" w:rsidR="001A0FAD" w:rsidRDefault="00000000">
      <w:pPr>
        <w:pStyle w:val="Vnbnnidung0"/>
        <w:spacing w:line="240" w:lineRule="auto"/>
        <w:ind w:firstLine="740"/>
        <w:jc w:val="both"/>
      </w:pPr>
      <w:r>
        <w:t>+ Tỷ lệ chấp nhận thanh toán học phí và các khoản dịch vụ khác bằng phương thức không dùng tiền mặt: 100%;</w:t>
      </w:r>
    </w:p>
    <w:p w14:paraId="0FF500B5" w14:textId="77777777" w:rsidR="001A0FAD" w:rsidRDefault="00000000">
      <w:pPr>
        <w:pStyle w:val="Vnbnnidung0"/>
        <w:spacing w:line="240" w:lineRule="auto"/>
        <w:ind w:firstLine="740"/>
        <w:jc w:val="both"/>
      </w:pPr>
      <w:r>
        <w:t>+ Tỷ lệ số tiền học phí, các khoản thu teo quy định (đã được phê duyệt) được thanh toán bằng phương thức thanh toán không dùng tiền mặt: 85%.</w:t>
      </w:r>
    </w:p>
    <w:p w14:paraId="4528D939" w14:textId="77777777" w:rsidR="001A0FAD" w:rsidRDefault="00000000">
      <w:pPr>
        <w:pStyle w:val="Vnbnnidung0"/>
        <w:spacing w:line="240" w:lineRule="auto"/>
        <w:ind w:firstLine="740"/>
        <w:jc w:val="both"/>
      </w:pPr>
      <w:r>
        <w:t>+ Tỷ lệ số tiền BHYT được thanh toán bằng phương thức thanh toán không dùng tiền mặt 85%.</w:t>
      </w:r>
    </w:p>
    <w:p w14:paraId="4B2245C2" w14:textId="77777777" w:rsidR="001A0FAD" w:rsidRDefault="00000000">
      <w:pPr>
        <w:pStyle w:val="Vnbnnidung0"/>
        <w:numPr>
          <w:ilvl w:val="0"/>
          <w:numId w:val="3"/>
        </w:numPr>
        <w:tabs>
          <w:tab w:val="left" w:pos="997"/>
        </w:tabs>
        <w:spacing w:line="240" w:lineRule="auto"/>
        <w:ind w:firstLine="740"/>
        <w:jc w:val="both"/>
      </w:pPr>
      <w:bookmarkStart w:id="17" w:name="bookmark17"/>
      <w:bookmarkEnd w:id="17"/>
      <w:r>
        <w:t>Vận động việc sử dụng các phương tiện thanh toán không dùng tiền mặt đến cha mẹ học sinh và thực hiện các chức năng quản lý nguồn thu chi bằng các phần mềm điện tử từng bước phát triển ở khu vực nông thôn; giảm chi phí xã hội liên quan đến tiền mặt;</w:t>
      </w:r>
    </w:p>
    <w:p w14:paraId="7CDB0C73" w14:textId="77777777" w:rsidR="001A0FAD" w:rsidRDefault="00000000">
      <w:pPr>
        <w:pStyle w:val="Vnbnnidung0"/>
        <w:numPr>
          <w:ilvl w:val="0"/>
          <w:numId w:val="3"/>
        </w:numPr>
        <w:tabs>
          <w:tab w:val="left" w:pos="992"/>
        </w:tabs>
        <w:ind w:firstLine="740"/>
        <w:jc w:val="both"/>
      </w:pPr>
      <w:bookmarkStart w:id="18" w:name="bookmark18"/>
      <w:bookmarkEnd w:id="18"/>
      <w:r>
        <w:t>Tuyên truyền, triển khai kịp thời các chính sách mới về thanh toán và các cơ chế, chính sách khuyến khích, hỗ trợ thúc đẩy thanh toán không dùng tiền mặt;</w:t>
      </w:r>
    </w:p>
    <w:p w14:paraId="7A7983F8" w14:textId="77777777" w:rsidR="001A0FAD" w:rsidRDefault="00000000">
      <w:pPr>
        <w:pStyle w:val="Vnbnnidung0"/>
        <w:numPr>
          <w:ilvl w:val="0"/>
          <w:numId w:val="3"/>
        </w:numPr>
        <w:tabs>
          <w:tab w:val="left" w:pos="1002"/>
        </w:tabs>
        <w:ind w:firstLine="740"/>
        <w:jc w:val="both"/>
      </w:pPr>
      <w:bookmarkStart w:id="19" w:name="bookmark19"/>
      <w:bookmarkEnd w:id="19"/>
      <w:r>
        <w:t>Thực hiện lồng ghép Chương trình, Kế hoạch thanh toán không dùng tiền mặt với chuyển đổi số toàn diện để gắn kết, nâng cao chất lượng, hiệu quả thực hiện.</w:t>
      </w:r>
    </w:p>
    <w:p w14:paraId="22C8CC63" w14:textId="77777777" w:rsidR="001A0FAD" w:rsidRDefault="00000000">
      <w:pPr>
        <w:pStyle w:val="Vnbnnidung0"/>
        <w:numPr>
          <w:ilvl w:val="0"/>
          <w:numId w:val="1"/>
        </w:numPr>
        <w:tabs>
          <w:tab w:val="left" w:pos="1314"/>
        </w:tabs>
        <w:ind w:firstLine="740"/>
        <w:jc w:val="both"/>
      </w:pPr>
      <w:bookmarkStart w:id="20" w:name="bookmark20"/>
      <w:bookmarkEnd w:id="20"/>
      <w:r>
        <w:rPr>
          <w:b/>
          <w:bCs/>
        </w:rPr>
        <w:t>NHIỆM VỤ</w:t>
      </w:r>
    </w:p>
    <w:p w14:paraId="0C55BF38" w14:textId="77777777" w:rsidR="001A0FAD" w:rsidRDefault="00000000">
      <w:pPr>
        <w:pStyle w:val="Vnbnnidung0"/>
        <w:numPr>
          <w:ilvl w:val="0"/>
          <w:numId w:val="4"/>
        </w:numPr>
        <w:tabs>
          <w:tab w:val="left" w:pos="1102"/>
        </w:tabs>
        <w:ind w:firstLine="740"/>
        <w:jc w:val="both"/>
      </w:pPr>
      <w:bookmarkStart w:id="21" w:name="bookmark21"/>
      <w:bookmarkEnd w:id="21"/>
      <w:r>
        <w:rPr>
          <w:b/>
          <w:bCs/>
        </w:rPr>
        <w:t>Tuyên truyền, phổ biến nâng cao nhận thức về thanh toán không dùng tiền mặt đến CBGVNV và PHHS</w:t>
      </w:r>
    </w:p>
    <w:p w14:paraId="5095853C" w14:textId="77777777" w:rsidR="001A0FAD" w:rsidRDefault="00000000">
      <w:pPr>
        <w:pStyle w:val="Vnbnnidung0"/>
        <w:numPr>
          <w:ilvl w:val="0"/>
          <w:numId w:val="3"/>
        </w:numPr>
        <w:tabs>
          <w:tab w:val="left" w:pos="1002"/>
        </w:tabs>
        <w:ind w:firstLine="740"/>
        <w:jc w:val="both"/>
      </w:pPr>
      <w:bookmarkStart w:id="22" w:name="bookmark22"/>
      <w:bookmarkEnd w:id="22"/>
      <w:r>
        <w:t>Đẩy mạnh tuyên truyền, phổ biến cho toàn thể cán bộ, giáo viên, nhân viên, cha mẹ học sinh và học sinh các chủ trương thanh toán bằng phương thức không dùng tiền mặt. Các quy định về thanh toán, đóng góp học phí, lệ phí thực hiện theo hình thức chuyển khoản.</w:t>
      </w:r>
    </w:p>
    <w:p w14:paraId="132529FD" w14:textId="77777777" w:rsidR="001A0FAD" w:rsidRDefault="00000000">
      <w:pPr>
        <w:pStyle w:val="Vnbnnidung0"/>
        <w:numPr>
          <w:ilvl w:val="0"/>
          <w:numId w:val="3"/>
        </w:numPr>
        <w:tabs>
          <w:tab w:val="left" w:pos="1002"/>
        </w:tabs>
        <w:ind w:firstLine="740"/>
        <w:jc w:val="both"/>
      </w:pPr>
      <w:bookmarkStart w:id="23" w:name="bookmark23"/>
      <w:bookmarkEnd w:id="23"/>
      <w:r>
        <w:t>Phối hợp với các chi nhánh ngân hàng trên địa bàn xây dựng tài liệu tuyên truyền về thanh toán không dùng tiền mặt trong đơn vị để được hướng dẫn tư vấn thao tác qui trình thực hiện cho tất cả cán bộ quản lý, giáo viên, nhân viên, người lao động trong đơn vị, cha mẹ học sinh biết và thực hiện; Tổ chức Hội nghị tuyên truyền về thanh toán không dùng tiền mặt trong đơn vị.</w:t>
      </w:r>
    </w:p>
    <w:p w14:paraId="13C88490" w14:textId="77777777" w:rsidR="001A0FAD" w:rsidRDefault="00000000">
      <w:pPr>
        <w:pStyle w:val="Vnbnnidung0"/>
        <w:numPr>
          <w:ilvl w:val="0"/>
          <w:numId w:val="3"/>
        </w:numPr>
        <w:tabs>
          <w:tab w:val="left" w:pos="1002"/>
        </w:tabs>
        <w:ind w:firstLine="740"/>
        <w:jc w:val="both"/>
      </w:pPr>
      <w:bookmarkStart w:id="24" w:name="bookmark24"/>
      <w:bookmarkEnd w:id="24"/>
      <w:r>
        <w:t xml:space="preserve">Hợp tác phát triển dịch vụ thanh toán không dùng tiền mặt giữa nhà trường, ngân hàng thương mại với doanh nghiệp viễn thông. Phát triển hệ thống tài khoản </w:t>
      </w:r>
      <w:r>
        <w:lastRenderedPageBreak/>
        <w:t>thanh toán điện tử góp phần thúc đẩy thanh toán không dùng tiền mặt.</w:t>
      </w:r>
    </w:p>
    <w:p w14:paraId="0E923DE4" w14:textId="77777777" w:rsidR="001A0FAD" w:rsidRDefault="00000000">
      <w:pPr>
        <w:pStyle w:val="Vnbnnidung0"/>
        <w:numPr>
          <w:ilvl w:val="0"/>
          <w:numId w:val="3"/>
        </w:numPr>
        <w:tabs>
          <w:tab w:val="left" w:pos="980"/>
        </w:tabs>
        <w:spacing w:after="60" w:line="266" w:lineRule="auto"/>
        <w:ind w:firstLine="740"/>
        <w:jc w:val="both"/>
      </w:pPr>
      <w:bookmarkStart w:id="25" w:name="bookmark25"/>
      <w:bookmarkEnd w:id="25"/>
      <w:r>
        <w:t>Áp dụng các tiện ích thanh toán trên thiết bị di động (như QR Code, mã hóa thông tin thẻ, thanh toán di động, thanh toán phi tiếp xúc, ví điện tử, MobileMoney..</w:t>
      </w:r>
    </w:p>
    <w:p w14:paraId="1B5D0270" w14:textId="77777777" w:rsidR="001A0FAD" w:rsidRDefault="00000000">
      <w:pPr>
        <w:pStyle w:val="Tiu10"/>
        <w:keepNext/>
        <w:keepLines/>
        <w:numPr>
          <w:ilvl w:val="0"/>
          <w:numId w:val="4"/>
        </w:numPr>
        <w:tabs>
          <w:tab w:val="left" w:pos="1086"/>
        </w:tabs>
        <w:spacing w:after="60"/>
        <w:jc w:val="both"/>
      </w:pPr>
      <w:bookmarkStart w:id="26" w:name="bookmark28"/>
      <w:bookmarkStart w:id="27" w:name="bookmark26"/>
      <w:bookmarkStart w:id="28" w:name="bookmark27"/>
      <w:bookmarkStart w:id="29" w:name="bookmark29"/>
      <w:bookmarkEnd w:id="26"/>
      <w:r>
        <w:t>Triển khai đồng bộ, quyết liệt các cơ chế, chính sách về phát triển thanh toán không dùng tiền mặt</w:t>
      </w:r>
      <w:bookmarkEnd w:id="27"/>
      <w:bookmarkEnd w:id="28"/>
      <w:bookmarkEnd w:id="29"/>
    </w:p>
    <w:p w14:paraId="5A33356A" w14:textId="77777777" w:rsidR="001A0FAD" w:rsidRDefault="00000000">
      <w:pPr>
        <w:pStyle w:val="Vnbnnidung0"/>
        <w:numPr>
          <w:ilvl w:val="0"/>
          <w:numId w:val="3"/>
        </w:numPr>
        <w:tabs>
          <w:tab w:val="left" w:pos="999"/>
        </w:tabs>
        <w:spacing w:after="60" w:line="276" w:lineRule="auto"/>
        <w:ind w:firstLine="740"/>
        <w:jc w:val="both"/>
      </w:pPr>
      <w:bookmarkStart w:id="30" w:name="bookmark30"/>
      <w:bookmarkEnd w:id="30"/>
      <w:r>
        <w:t xml:space="preserve">Triển </w:t>
      </w:r>
      <w:r>
        <w:rPr>
          <w:color w:val="2E2D2D"/>
        </w:rPr>
        <w:t xml:space="preserve">khai </w:t>
      </w:r>
      <w:r>
        <w:t xml:space="preserve">kịp thời, đầy đủ các cơ chế, chính sách trong </w:t>
      </w:r>
      <w:r>
        <w:rPr>
          <w:color w:val="2E2D2D"/>
        </w:rPr>
        <w:t xml:space="preserve">lĩnh </w:t>
      </w:r>
      <w:r>
        <w:t xml:space="preserve">vực thanh </w:t>
      </w:r>
      <w:r>
        <w:rPr>
          <w:color w:val="2E2D2D"/>
        </w:rPr>
        <w:t xml:space="preserve">toán, </w:t>
      </w:r>
      <w:r>
        <w:t xml:space="preserve">trong đó, chú trọng </w:t>
      </w:r>
      <w:r>
        <w:rPr>
          <w:color w:val="2E2D2D"/>
        </w:rPr>
        <w:t xml:space="preserve">tuyên </w:t>
      </w:r>
      <w:r>
        <w:t xml:space="preserve">truyền, triển khai các chính sách mới về thanh </w:t>
      </w:r>
      <w:r>
        <w:rPr>
          <w:color w:val="2E2D2D"/>
        </w:rPr>
        <w:t xml:space="preserve">toán </w:t>
      </w:r>
      <w:r>
        <w:t xml:space="preserve">và các cơ chế, chính sách khuyến khích, hỗ trợ thúc dây thanh </w:t>
      </w:r>
      <w:r>
        <w:rPr>
          <w:color w:val="2E2D2D"/>
        </w:rPr>
        <w:t xml:space="preserve">toán </w:t>
      </w:r>
      <w:r>
        <w:t xml:space="preserve">không </w:t>
      </w:r>
      <w:r>
        <w:rPr>
          <w:color w:val="2E2D2D"/>
        </w:rPr>
        <w:t xml:space="preserve">dùng </w:t>
      </w:r>
      <w:r>
        <w:t>tiền mặt.</w:t>
      </w:r>
    </w:p>
    <w:p w14:paraId="7994FC38" w14:textId="77777777" w:rsidR="001A0FAD" w:rsidRDefault="00000000">
      <w:pPr>
        <w:pStyle w:val="Vnbnnidung0"/>
        <w:numPr>
          <w:ilvl w:val="0"/>
          <w:numId w:val="3"/>
        </w:numPr>
        <w:tabs>
          <w:tab w:val="left" w:pos="975"/>
        </w:tabs>
        <w:spacing w:after="60"/>
        <w:ind w:firstLine="740"/>
        <w:jc w:val="both"/>
      </w:pPr>
      <w:bookmarkStart w:id="31" w:name="bookmark31"/>
      <w:bookmarkEnd w:id="31"/>
      <w:r>
        <w:t xml:space="preserve">Tham gia ý kiến, tham mưu xây dựng hành lang pháp lý, cơ </w:t>
      </w:r>
      <w:r>
        <w:rPr>
          <w:color w:val="2E2D2D"/>
        </w:rPr>
        <w:t xml:space="preserve">chế </w:t>
      </w:r>
      <w:r>
        <w:t>chính sách phát triển thanh toán không dùng tiền mặt trong ngành Giáo dục. Rà soát, ban hành các quy định, quy chế trong đơn vị để thực hiện, hỗ trợ về dịch vụ thanh toán không dùng tiền mặt.</w:t>
      </w:r>
    </w:p>
    <w:p w14:paraId="639CF2F1" w14:textId="77777777" w:rsidR="001A0FAD" w:rsidRDefault="00000000">
      <w:pPr>
        <w:pStyle w:val="Vnbnnidung0"/>
        <w:numPr>
          <w:ilvl w:val="0"/>
          <w:numId w:val="3"/>
        </w:numPr>
        <w:tabs>
          <w:tab w:val="left" w:pos="980"/>
        </w:tabs>
        <w:spacing w:after="60"/>
        <w:ind w:firstLine="740"/>
        <w:jc w:val="both"/>
      </w:pPr>
      <w:bookmarkStart w:id="32" w:name="bookmark32"/>
      <w:bookmarkEnd w:id="32"/>
      <w:r>
        <w:t xml:space="preserve">Tăng cường vai trò lãnh đạo, quản lý, kiểm tra, giám sát đối với các lớp trong quá trình thực hiện Kế hoạch thúc đẩy thanh toán không dùng tiền mặt trong nhà trường; kịp thời chấn chỉnh các đơn vị lớp, phối hợp với phụ huynh </w:t>
      </w:r>
      <w:r>
        <w:rPr>
          <w:color w:val="2E2D2D"/>
        </w:rPr>
        <w:t xml:space="preserve">thực </w:t>
      </w:r>
      <w:r>
        <w:t xml:space="preserve">hiện chưa hiệu quả các nhiệm vụ, </w:t>
      </w:r>
      <w:r>
        <w:rPr>
          <w:color w:val="2E2D2D"/>
        </w:rPr>
        <w:t xml:space="preserve">giải </w:t>
      </w:r>
      <w:r>
        <w:t>pháp được giao tại Kế hoạch.</w:t>
      </w:r>
    </w:p>
    <w:p w14:paraId="1720F878" w14:textId="77777777" w:rsidR="001A0FAD" w:rsidRDefault="00000000">
      <w:pPr>
        <w:pStyle w:val="Vnbnnidung0"/>
        <w:numPr>
          <w:ilvl w:val="0"/>
          <w:numId w:val="3"/>
        </w:numPr>
        <w:tabs>
          <w:tab w:val="left" w:pos="994"/>
        </w:tabs>
        <w:spacing w:after="60" w:line="286" w:lineRule="auto"/>
        <w:ind w:firstLine="740"/>
        <w:jc w:val="both"/>
      </w:pPr>
      <w:bookmarkStart w:id="33" w:name="bookmark33"/>
      <w:bookmarkEnd w:id="33"/>
      <w:r>
        <w:t xml:space="preserve">Thực hiện lồng ghép các giải pháp phát triển thanh toán không dùng tiền </w:t>
      </w:r>
      <w:r>
        <w:rPr>
          <w:color w:val="2E2D2D"/>
        </w:rPr>
        <w:t xml:space="preserve">mặt </w:t>
      </w:r>
      <w:r>
        <w:t xml:space="preserve">trong các Đề án, Chương trình, Kế hoạch của ngành, của đơn vị nhất là Đề </w:t>
      </w:r>
      <w:r>
        <w:rPr>
          <w:color w:val="2E2D2D"/>
        </w:rPr>
        <w:t xml:space="preserve">án </w:t>
      </w:r>
      <w:r>
        <w:t>chuyển đổi sổ toàn diện để gắn kết, nâng cao chất lượng, hiệu quả thực hiện.</w:t>
      </w:r>
    </w:p>
    <w:p w14:paraId="66E8E32A" w14:textId="77777777" w:rsidR="001A0FAD" w:rsidRDefault="00000000">
      <w:pPr>
        <w:pStyle w:val="Vnbnnidung0"/>
        <w:numPr>
          <w:ilvl w:val="0"/>
          <w:numId w:val="3"/>
        </w:numPr>
        <w:tabs>
          <w:tab w:val="left" w:pos="980"/>
        </w:tabs>
        <w:spacing w:after="60"/>
        <w:ind w:firstLine="740"/>
        <w:jc w:val="both"/>
      </w:pPr>
      <w:bookmarkStart w:id="34" w:name="bookmark34"/>
      <w:bookmarkEnd w:id="34"/>
      <w:r>
        <w:t>Phối hợp với các Ngân hàng trên địa bàn thị xã xây dựng, ban hành các tài liệu tuyên truyền, tập huấn đảm bảo nội dung dễ xem, dễ hiểu, hình ảnh phù hợp với từng đối tượng cha mẹ học sinh của nhà trường.</w:t>
      </w:r>
    </w:p>
    <w:p w14:paraId="0F5FBEB8" w14:textId="77777777" w:rsidR="001A0FAD" w:rsidRDefault="00000000">
      <w:pPr>
        <w:pStyle w:val="Tiu10"/>
        <w:keepNext/>
        <w:keepLines/>
        <w:numPr>
          <w:ilvl w:val="0"/>
          <w:numId w:val="4"/>
        </w:numPr>
        <w:tabs>
          <w:tab w:val="left" w:pos="1106"/>
        </w:tabs>
        <w:spacing w:after="60"/>
        <w:jc w:val="both"/>
      </w:pPr>
      <w:bookmarkStart w:id="35" w:name="bookmark37"/>
      <w:bookmarkStart w:id="36" w:name="bookmark35"/>
      <w:bookmarkStart w:id="37" w:name="bookmark36"/>
      <w:bookmarkStart w:id="38" w:name="bookmark38"/>
      <w:bookmarkEnd w:id="35"/>
      <w:r>
        <w:t>Đẩy mạnh thanh toán không dùng tiền mặt trong nhà trường</w:t>
      </w:r>
      <w:bookmarkEnd w:id="36"/>
      <w:bookmarkEnd w:id="37"/>
      <w:bookmarkEnd w:id="38"/>
    </w:p>
    <w:p w14:paraId="67244101" w14:textId="77777777" w:rsidR="001A0FAD" w:rsidRDefault="00000000">
      <w:pPr>
        <w:pStyle w:val="Vnbnnidung0"/>
        <w:numPr>
          <w:ilvl w:val="0"/>
          <w:numId w:val="3"/>
        </w:numPr>
        <w:tabs>
          <w:tab w:val="left" w:pos="980"/>
        </w:tabs>
        <w:spacing w:after="60"/>
        <w:ind w:firstLine="740"/>
        <w:jc w:val="both"/>
      </w:pPr>
      <w:bookmarkStart w:id="39" w:name="bookmark39"/>
      <w:bookmarkEnd w:id="39"/>
      <w:r>
        <w:t>100% phụ huynh học sinh phải đảm bảo các điều kiện và chấp nhận thanh toán học phí và các khoản dịch vụ khác bằng phương thức không dùng tiền mặt.</w:t>
      </w:r>
    </w:p>
    <w:p w14:paraId="74DEAAFC" w14:textId="77777777" w:rsidR="001A0FAD" w:rsidRDefault="00000000">
      <w:pPr>
        <w:pStyle w:val="Vnbnnidung0"/>
        <w:numPr>
          <w:ilvl w:val="0"/>
          <w:numId w:val="3"/>
        </w:numPr>
        <w:tabs>
          <w:tab w:val="left" w:pos="970"/>
        </w:tabs>
        <w:spacing w:after="60"/>
        <w:ind w:firstLine="740"/>
        <w:jc w:val="both"/>
      </w:pPr>
      <w:bookmarkStart w:id="40" w:name="bookmark40"/>
      <w:bookmarkEnd w:id="40"/>
      <w:r>
        <w:t>Tỷ lệ số tiền học phí, các khoản thu theo quy định (đã được phê duyệt) được thanh toán bằng phương thức thanh toán không dùng tiền mặt là 85%.</w:t>
      </w:r>
    </w:p>
    <w:p w14:paraId="1D528DC5" w14:textId="77777777" w:rsidR="001A0FAD" w:rsidRDefault="00000000">
      <w:pPr>
        <w:pStyle w:val="Vnbnnidung0"/>
        <w:numPr>
          <w:ilvl w:val="0"/>
          <w:numId w:val="3"/>
        </w:numPr>
        <w:tabs>
          <w:tab w:val="left" w:pos="970"/>
        </w:tabs>
        <w:spacing w:after="60"/>
        <w:ind w:firstLine="740"/>
        <w:jc w:val="both"/>
      </w:pPr>
      <w:bookmarkStart w:id="41" w:name="bookmark41"/>
      <w:bookmarkEnd w:id="41"/>
      <w:r>
        <w:t>Tỷ lệ số tiền BHYT được thanh toán bằng phương thức thanh toán không dùng tiền mặt là 85%.</w:t>
      </w:r>
    </w:p>
    <w:p w14:paraId="03157ABD" w14:textId="77777777" w:rsidR="001A0FAD" w:rsidRDefault="00000000">
      <w:pPr>
        <w:pStyle w:val="Vnbnnidung0"/>
        <w:numPr>
          <w:ilvl w:val="0"/>
          <w:numId w:val="3"/>
        </w:numPr>
        <w:tabs>
          <w:tab w:val="left" w:pos="980"/>
        </w:tabs>
        <w:spacing w:after="60"/>
        <w:ind w:firstLine="740"/>
        <w:jc w:val="both"/>
      </w:pPr>
      <w:bookmarkStart w:id="42" w:name="bookmark42"/>
      <w:bookmarkEnd w:id="42"/>
      <w:r>
        <w:t>Nhà trường bố trí đầu mối, nhân lực để hướng dẫn, hỗ trợ cha mẹ học sinh thực hiện thanh toán không dùng tiền mặt trong thanh toán học phí, phí, lệ phí và các dịch vụ theo quy định.</w:t>
      </w:r>
    </w:p>
    <w:p w14:paraId="6A1252AA" w14:textId="77777777" w:rsidR="001A0FAD" w:rsidRDefault="00000000">
      <w:pPr>
        <w:pStyle w:val="Vnbnnidung0"/>
        <w:numPr>
          <w:ilvl w:val="0"/>
          <w:numId w:val="3"/>
        </w:numPr>
        <w:tabs>
          <w:tab w:val="left" w:pos="980"/>
        </w:tabs>
        <w:spacing w:after="60"/>
        <w:ind w:firstLine="740"/>
        <w:jc w:val="both"/>
      </w:pPr>
      <w:bookmarkStart w:id="43" w:name="bookmark43"/>
      <w:bookmarkEnd w:id="43"/>
      <w:r>
        <w:t>Phối hợp với các Ngân hàng trên địa bàn thị xã lập tài khoản thanh toán và thực hiện thanh toán không dùng tiền mặt cho đội ngũ quản lý, giáo viên, học sinh, cha mẹ học sinh của đơn vị.</w:t>
      </w:r>
    </w:p>
    <w:p w14:paraId="5BFA31D4" w14:textId="77777777" w:rsidR="001A0FAD" w:rsidRDefault="00000000">
      <w:pPr>
        <w:pStyle w:val="Tiu10"/>
        <w:keepNext/>
        <w:keepLines/>
        <w:numPr>
          <w:ilvl w:val="0"/>
          <w:numId w:val="2"/>
        </w:numPr>
        <w:tabs>
          <w:tab w:val="left" w:pos="1102"/>
        </w:tabs>
        <w:jc w:val="both"/>
      </w:pPr>
      <w:bookmarkStart w:id="44" w:name="bookmark46"/>
      <w:bookmarkStart w:id="45" w:name="bookmark44"/>
      <w:bookmarkStart w:id="46" w:name="bookmark45"/>
      <w:bookmarkStart w:id="47" w:name="bookmark47"/>
      <w:bookmarkEnd w:id="44"/>
      <w:r>
        <w:lastRenderedPageBreak/>
        <w:t>Bảo đảm an toàn, bảo mật thông tin trong chuyển đổi số, thanh toán không dùng tiền mặt</w:t>
      </w:r>
      <w:bookmarkEnd w:id="45"/>
      <w:bookmarkEnd w:id="46"/>
      <w:bookmarkEnd w:id="47"/>
    </w:p>
    <w:p w14:paraId="28567C57" w14:textId="77777777" w:rsidR="001A0FAD" w:rsidRDefault="00000000">
      <w:pPr>
        <w:pStyle w:val="Vnbnnidung0"/>
        <w:numPr>
          <w:ilvl w:val="0"/>
          <w:numId w:val="3"/>
        </w:numPr>
        <w:tabs>
          <w:tab w:val="left" w:pos="992"/>
        </w:tabs>
        <w:ind w:firstLine="740"/>
        <w:jc w:val="both"/>
      </w:pPr>
      <w:bookmarkStart w:id="48" w:name="bookmark48"/>
      <w:bookmarkEnd w:id="48"/>
      <w:r>
        <w:t>Triển khai các giải pháp bảo đảm an toàn, bảo mật trong hoạt động chuyển đổi số, thanh toán điện tử.</w:t>
      </w:r>
    </w:p>
    <w:p w14:paraId="18ECE5C8" w14:textId="77777777" w:rsidR="001A0FAD" w:rsidRDefault="00000000">
      <w:pPr>
        <w:pStyle w:val="Vnbnnidung0"/>
        <w:numPr>
          <w:ilvl w:val="0"/>
          <w:numId w:val="3"/>
        </w:numPr>
        <w:tabs>
          <w:tab w:val="left" w:pos="1002"/>
        </w:tabs>
        <w:ind w:firstLine="740"/>
        <w:jc w:val="both"/>
      </w:pPr>
      <w:bookmarkStart w:id="49" w:name="bookmark49"/>
      <w:bookmarkEnd w:id="49"/>
      <w:r>
        <w:t>Tuyên truyền, phổ biến kiến thức để phòng, tránh các hành vi lừa đảo, nhận biết rủi ro, cách phòng tránh và các giải pháp đảm bảo an toàn, bảo mật thông tin trong sử dụng công nghệ số, nền tảng số, thanh toán không dùng tiền mặt.</w:t>
      </w:r>
    </w:p>
    <w:p w14:paraId="5337EAC5" w14:textId="77777777" w:rsidR="001A0FAD" w:rsidRDefault="00000000">
      <w:pPr>
        <w:pStyle w:val="Vnbnnidung0"/>
        <w:numPr>
          <w:ilvl w:val="0"/>
          <w:numId w:val="1"/>
        </w:numPr>
        <w:tabs>
          <w:tab w:val="left" w:pos="1300"/>
        </w:tabs>
        <w:ind w:firstLine="740"/>
        <w:jc w:val="both"/>
      </w:pPr>
      <w:bookmarkStart w:id="50" w:name="bookmark50"/>
      <w:bookmarkEnd w:id="50"/>
      <w:r>
        <w:rPr>
          <w:b/>
          <w:bCs/>
        </w:rPr>
        <w:t>TỔ CHỨC THỰC HIỆN</w:t>
      </w:r>
    </w:p>
    <w:p w14:paraId="23365B7D" w14:textId="77777777" w:rsidR="001A0FAD" w:rsidRDefault="00000000">
      <w:pPr>
        <w:pStyle w:val="Tiu10"/>
        <w:keepNext/>
        <w:keepLines/>
        <w:numPr>
          <w:ilvl w:val="0"/>
          <w:numId w:val="5"/>
        </w:numPr>
        <w:tabs>
          <w:tab w:val="left" w:pos="1108"/>
        </w:tabs>
        <w:jc w:val="both"/>
      </w:pPr>
      <w:bookmarkStart w:id="51" w:name="bookmark53"/>
      <w:bookmarkStart w:id="52" w:name="bookmark51"/>
      <w:bookmarkStart w:id="53" w:name="bookmark52"/>
      <w:bookmarkStart w:id="54" w:name="bookmark54"/>
      <w:bookmarkEnd w:id="51"/>
      <w:r>
        <w:t>Nhà trường</w:t>
      </w:r>
      <w:bookmarkEnd w:id="52"/>
      <w:bookmarkEnd w:id="53"/>
      <w:bookmarkEnd w:id="54"/>
    </w:p>
    <w:p w14:paraId="77608EAB" w14:textId="77777777" w:rsidR="001A0FAD" w:rsidRDefault="00000000">
      <w:pPr>
        <w:pStyle w:val="Vnbnnidung0"/>
        <w:numPr>
          <w:ilvl w:val="0"/>
          <w:numId w:val="3"/>
        </w:numPr>
        <w:tabs>
          <w:tab w:val="left" w:pos="997"/>
        </w:tabs>
        <w:ind w:firstLine="740"/>
        <w:jc w:val="both"/>
      </w:pPr>
      <w:bookmarkStart w:id="55" w:name="bookmark55"/>
      <w:bookmarkEnd w:id="55"/>
      <w:r>
        <w:t>Quán triệt, phổ biến đến toàn thể cán bộ, giáo viên, nhân viên, học sinh, cha mẹ học sinh các văn bản liên quan của Chính phủ, của thị xã, của ngành về phát triển thanh toán không dùng tiền mặt giai đoạn 2021-2025 và năm 2023.</w:t>
      </w:r>
    </w:p>
    <w:p w14:paraId="4E4E222B" w14:textId="77777777" w:rsidR="001A0FAD" w:rsidRDefault="00000000">
      <w:pPr>
        <w:pStyle w:val="Vnbnnidung0"/>
        <w:numPr>
          <w:ilvl w:val="0"/>
          <w:numId w:val="3"/>
        </w:numPr>
        <w:tabs>
          <w:tab w:val="left" w:pos="978"/>
        </w:tabs>
        <w:ind w:firstLine="740"/>
        <w:jc w:val="both"/>
      </w:pPr>
      <w:bookmarkStart w:id="56" w:name="bookmark56"/>
      <w:bookmarkEnd w:id="56"/>
      <w:r>
        <w:t>Xây dựng kế hoạch và tổ chức thực hiện việc thúc đẩy thanh toán không dùng tiền mặt hiệu quả tại đơn vị.</w:t>
      </w:r>
    </w:p>
    <w:p w14:paraId="2681A2C4" w14:textId="77777777" w:rsidR="001A0FAD" w:rsidRDefault="00000000">
      <w:pPr>
        <w:pStyle w:val="Vnbnnidung0"/>
        <w:numPr>
          <w:ilvl w:val="0"/>
          <w:numId w:val="3"/>
        </w:numPr>
        <w:tabs>
          <w:tab w:val="left" w:pos="1002"/>
        </w:tabs>
        <w:ind w:firstLine="740"/>
        <w:jc w:val="both"/>
      </w:pPr>
      <w:bookmarkStart w:id="57" w:name="bookmark57"/>
      <w:bookmarkEnd w:id="57"/>
      <w:r>
        <w:t>Phối hợp với chi nhánh Ngân hàng trên địa bàn thị xã hướng dẫn thực hiện thanh toán không dùng tiền mặt.</w:t>
      </w:r>
    </w:p>
    <w:p w14:paraId="564DF632" w14:textId="77777777" w:rsidR="001A0FAD" w:rsidRDefault="00000000">
      <w:pPr>
        <w:pStyle w:val="Tiu10"/>
        <w:keepNext/>
        <w:keepLines/>
        <w:numPr>
          <w:ilvl w:val="0"/>
          <w:numId w:val="5"/>
        </w:numPr>
        <w:tabs>
          <w:tab w:val="left" w:pos="1132"/>
        </w:tabs>
        <w:jc w:val="both"/>
      </w:pPr>
      <w:bookmarkStart w:id="58" w:name="bookmark60"/>
      <w:bookmarkStart w:id="59" w:name="bookmark58"/>
      <w:bookmarkStart w:id="60" w:name="bookmark59"/>
      <w:bookmarkStart w:id="61" w:name="bookmark61"/>
      <w:bookmarkEnd w:id="58"/>
      <w:r>
        <w:t>CBGVNV nhà trường</w:t>
      </w:r>
      <w:bookmarkEnd w:id="59"/>
      <w:bookmarkEnd w:id="60"/>
      <w:bookmarkEnd w:id="61"/>
    </w:p>
    <w:p w14:paraId="07EAB076" w14:textId="77777777" w:rsidR="001A0FAD" w:rsidRDefault="00000000">
      <w:pPr>
        <w:pStyle w:val="Vnbnnidung0"/>
        <w:numPr>
          <w:ilvl w:val="0"/>
          <w:numId w:val="3"/>
        </w:numPr>
        <w:tabs>
          <w:tab w:val="left" w:pos="982"/>
        </w:tabs>
        <w:ind w:firstLine="740"/>
        <w:jc w:val="both"/>
      </w:pPr>
      <w:bookmarkStart w:id="62" w:name="bookmark62"/>
      <w:bookmarkEnd w:id="62"/>
      <w:r>
        <w:t>CBGVNV nhà trường chủ động nghiên cứu các văn bản có liên quan để hiểu về mục đích, ý nghĩa, tầm quan trọng, cách thức thực hiện thanh toán không dùng tiền mặt trong nhà trường. Tích cực tuyên truyền, phổ biến cho cha mẹ học sinh và học sinh các chủ trương thanh toán bằng phương thức không dùng tiền mặt.</w:t>
      </w:r>
    </w:p>
    <w:p w14:paraId="51805F9B" w14:textId="77777777" w:rsidR="001A0FAD" w:rsidRDefault="00000000">
      <w:pPr>
        <w:pStyle w:val="Vnbnnidung0"/>
        <w:numPr>
          <w:ilvl w:val="0"/>
          <w:numId w:val="3"/>
        </w:numPr>
        <w:tabs>
          <w:tab w:val="left" w:pos="1002"/>
        </w:tabs>
        <w:spacing w:line="276" w:lineRule="auto"/>
        <w:ind w:firstLine="740"/>
        <w:jc w:val="both"/>
      </w:pPr>
      <w:bookmarkStart w:id="63" w:name="bookmark63"/>
      <w:bookmarkEnd w:id="63"/>
      <w:r>
        <w:t>GVCN tuyên truyền, phổ biến tới cha mẹ học sinh về lợi ích của thanh toán không dùng tiền mặt; Vận động CMHS thực hiệnh thanh toán tiền học phí, các khoản thu theo quy định (đã được phê duyệt) bằng phương thức thanh toán không dùng tiền mặt.</w:t>
      </w:r>
    </w:p>
    <w:p w14:paraId="44E094C0" w14:textId="77777777" w:rsidR="001A0FAD" w:rsidRDefault="00000000">
      <w:pPr>
        <w:pStyle w:val="Tiu10"/>
        <w:keepNext/>
        <w:keepLines/>
        <w:numPr>
          <w:ilvl w:val="0"/>
          <w:numId w:val="5"/>
        </w:numPr>
        <w:tabs>
          <w:tab w:val="left" w:pos="1132"/>
        </w:tabs>
        <w:jc w:val="both"/>
      </w:pPr>
      <w:bookmarkStart w:id="64" w:name="bookmark66"/>
      <w:bookmarkStart w:id="65" w:name="bookmark64"/>
      <w:bookmarkStart w:id="66" w:name="bookmark65"/>
      <w:bookmarkStart w:id="67" w:name="bookmark67"/>
      <w:bookmarkEnd w:id="64"/>
      <w:r>
        <w:t>Kế toán, thủ quỹ</w:t>
      </w:r>
      <w:bookmarkEnd w:id="65"/>
      <w:bookmarkEnd w:id="66"/>
      <w:bookmarkEnd w:id="67"/>
    </w:p>
    <w:p w14:paraId="76B7629D" w14:textId="77777777" w:rsidR="001A0FAD" w:rsidRDefault="00000000">
      <w:pPr>
        <w:pStyle w:val="Vnbnnidung0"/>
        <w:numPr>
          <w:ilvl w:val="0"/>
          <w:numId w:val="3"/>
        </w:numPr>
        <w:tabs>
          <w:tab w:val="left" w:pos="997"/>
        </w:tabs>
        <w:ind w:firstLine="740"/>
        <w:jc w:val="both"/>
      </w:pPr>
      <w:bookmarkStart w:id="68" w:name="bookmark68"/>
      <w:bookmarkEnd w:id="68"/>
      <w:r>
        <w:t>Tham gia tập huấn và thực hiện các phần mềm kế toán hỗ trợ thanh toán không dùng tiền mặt.</w:t>
      </w:r>
    </w:p>
    <w:p w14:paraId="744F0B35" w14:textId="77777777" w:rsidR="001A0FAD" w:rsidRDefault="00000000">
      <w:pPr>
        <w:pStyle w:val="Vnbnnidung0"/>
        <w:numPr>
          <w:ilvl w:val="0"/>
          <w:numId w:val="3"/>
        </w:numPr>
        <w:tabs>
          <w:tab w:val="left" w:pos="1002"/>
        </w:tabs>
        <w:ind w:firstLine="740"/>
        <w:jc w:val="both"/>
      </w:pPr>
      <w:bookmarkStart w:id="69" w:name="bookmark69"/>
      <w:bookmarkEnd w:id="69"/>
      <w:r>
        <w:t>Kế toán thực hiện tổng hợp, tham mưu báo cáo kết quả thực hiện kế hoạch về Phòng GD&amp;ĐT theo quy định; giải đáp các vướng mắc của CBGVNV, phụ huynh khi thực hiện giao dịch, thanh toán.</w:t>
      </w:r>
    </w:p>
    <w:p w14:paraId="176DD8EE" w14:textId="77777777" w:rsidR="001A0FAD" w:rsidRDefault="00000000">
      <w:pPr>
        <w:pStyle w:val="Vnbnnidung0"/>
        <w:numPr>
          <w:ilvl w:val="0"/>
          <w:numId w:val="3"/>
        </w:numPr>
        <w:tabs>
          <w:tab w:val="left" w:pos="992"/>
        </w:tabs>
        <w:ind w:firstLine="740"/>
        <w:jc w:val="both"/>
      </w:pPr>
      <w:bookmarkStart w:id="70" w:name="bookmark70"/>
      <w:bookmarkEnd w:id="70"/>
      <w:r>
        <w:t>Thủ quỹ phối hợp với GVCN các lớp đôn đốc, giám sát, tổng hợp, đánh giá kết quả thực hiện hàng tháng.</w:t>
      </w:r>
    </w:p>
    <w:p w14:paraId="6C27F2DB" w14:textId="77777777" w:rsidR="001A0FAD" w:rsidRDefault="00000000">
      <w:pPr>
        <w:pStyle w:val="Vnbnnidung0"/>
        <w:spacing w:after="420"/>
        <w:ind w:firstLine="740"/>
        <w:jc w:val="both"/>
      </w:pPr>
      <w:r>
        <w:t>Trên đây là Kế hoạch hỗ trợ, thúc đẩy thanh toán không dùng tiền mặt trong năm 2023 của trường THCS Đức Chính. Nhà trường đề nghị các bộ phận, cá nhân trong đơn vị nghiêm túc triển khai thực hiện. Trong quá trình thực hiện nếu có phát</w:t>
      </w:r>
      <w:r>
        <w:br w:type="page"/>
      </w:r>
      <w:r>
        <w:lastRenderedPageBreak/>
        <w:t>sinh mới hoặc khó khăn, vướng mắc các bộ phận, cá nhân thông tin về nhà trường (qua bộ phận kế toán) để kịp thời phối hợp giải quyết./.</w:t>
      </w:r>
    </w:p>
    <w:p w14:paraId="539CB7F0" w14:textId="77777777" w:rsidR="001A0FAD" w:rsidRDefault="00000000">
      <w:pPr>
        <w:pStyle w:val="Vnbnnidung20"/>
        <w:ind w:firstLine="0"/>
      </w:pPr>
      <w:r>
        <w:rPr>
          <w:b/>
          <w:bCs/>
          <w:i/>
          <w:iCs/>
        </w:rPr>
        <w:t>Nơi nhận:</w:t>
      </w:r>
    </w:p>
    <w:p w14:paraId="3E49601C" w14:textId="77777777" w:rsidR="001A0FAD" w:rsidRDefault="00000000">
      <w:pPr>
        <w:pStyle w:val="Vnbnnidung20"/>
        <w:numPr>
          <w:ilvl w:val="0"/>
          <w:numId w:val="3"/>
        </w:numPr>
        <w:tabs>
          <w:tab w:val="left" w:pos="738"/>
        </w:tabs>
      </w:pPr>
      <w:bookmarkStart w:id="71" w:name="bookmark71"/>
      <w:bookmarkEnd w:id="71"/>
      <w:r>
        <w:t>Phòng GD&amp;ĐT (báo cáo);</w:t>
      </w:r>
    </w:p>
    <w:p w14:paraId="1FF8D78F" w14:textId="77777777" w:rsidR="001A0FAD" w:rsidRDefault="00000000">
      <w:pPr>
        <w:pStyle w:val="Vnbnnidung20"/>
        <w:numPr>
          <w:ilvl w:val="0"/>
          <w:numId w:val="3"/>
        </w:numPr>
        <w:tabs>
          <w:tab w:val="left" w:pos="738"/>
        </w:tabs>
      </w:pPr>
      <w:bookmarkStart w:id="72" w:name="bookmark72"/>
      <w:bookmarkEnd w:id="72"/>
      <w:r>
        <w:t>Phòng Tài chính - Kế hoạch (p/h);</w:t>
      </w:r>
    </w:p>
    <w:p w14:paraId="28724412" w14:textId="77777777" w:rsidR="001A0FAD" w:rsidRDefault="00000000">
      <w:pPr>
        <w:pStyle w:val="Vnbnnidung20"/>
        <w:numPr>
          <w:ilvl w:val="0"/>
          <w:numId w:val="3"/>
        </w:numPr>
        <w:tabs>
          <w:tab w:val="left" w:pos="738"/>
        </w:tabs>
      </w:pPr>
      <w:bookmarkStart w:id="73" w:name="bookmark73"/>
      <w:bookmarkEnd w:id="73"/>
      <w:r>
        <w:t>Kho bạc NN Đông Triều (p/h);</w:t>
      </w:r>
    </w:p>
    <w:p w14:paraId="42AA2614" w14:textId="77777777" w:rsidR="001A0FAD" w:rsidRDefault="00000000">
      <w:pPr>
        <w:pStyle w:val="Vnbnnidung20"/>
        <w:numPr>
          <w:ilvl w:val="0"/>
          <w:numId w:val="3"/>
        </w:numPr>
        <w:tabs>
          <w:tab w:val="left" w:pos="738"/>
        </w:tabs>
      </w:pPr>
      <w:bookmarkStart w:id="74" w:name="bookmark74"/>
      <w:bookmarkEnd w:id="74"/>
      <w:r>
        <w:t>UBND phường Đức Chính;</w:t>
      </w:r>
    </w:p>
    <w:p w14:paraId="1483A84E" w14:textId="77777777" w:rsidR="001A0FAD" w:rsidRDefault="00000000">
      <w:pPr>
        <w:pStyle w:val="Vnbnnidung20"/>
        <w:numPr>
          <w:ilvl w:val="0"/>
          <w:numId w:val="3"/>
        </w:numPr>
        <w:tabs>
          <w:tab w:val="left" w:pos="738"/>
        </w:tabs>
      </w:pPr>
      <w:bookmarkStart w:id="75" w:name="bookmark75"/>
      <w:bookmarkEnd w:id="75"/>
      <w:r>
        <w:t>Ban đại diện CMHS nhà trường (p/h)</w:t>
      </w:r>
    </w:p>
    <w:p w14:paraId="19DC866A" w14:textId="77777777" w:rsidR="001A0FAD" w:rsidRDefault="00000000">
      <w:pPr>
        <w:pStyle w:val="Vnbnnidung20"/>
        <w:numPr>
          <w:ilvl w:val="0"/>
          <w:numId w:val="3"/>
        </w:numPr>
        <w:tabs>
          <w:tab w:val="left" w:pos="738"/>
        </w:tabs>
      </w:pPr>
      <w:bookmarkStart w:id="76" w:name="bookmark76"/>
      <w:bookmarkEnd w:id="76"/>
      <w:r>
        <w:t>CBGVNV (t/h);</w:t>
      </w:r>
    </w:p>
    <w:p w14:paraId="3C1D4E53" w14:textId="21287875" w:rsidR="001A0FAD" w:rsidRDefault="00000000">
      <w:pPr>
        <w:pStyle w:val="Vnbnnidung20"/>
        <w:numPr>
          <w:ilvl w:val="0"/>
          <w:numId w:val="3"/>
        </w:numPr>
        <w:tabs>
          <w:tab w:val="left" w:pos="738"/>
        </w:tabs>
      </w:pPr>
      <w:r>
        <w:rPr>
          <w:noProof/>
        </w:rPr>
        <mc:AlternateContent>
          <mc:Choice Requires="wps">
            <w:drawing>
              <wp:anchor distT="0" distB="1188720" distL="175260" distR="528955" simplePos="0" relativeHeight="125829378" behindDoc="0" locked="0" layoutInCell="1" allowOverlap="1" wp14:anchorId="4B529A5F" wp14:editId="3AF90EA5">
                <wp:simplePos x="0" y="0"/>
                <wp:positionH relativeFrom="page">
                  <wp:posOffset>4829175</wp:posOffset>
                </wp:positionH>
                <wp:positionV relativeFrom="margin">
                  <wp:posOffset>887095</wp:posOffset>
                </wp:positionV>
                <wp:extent cx="1322705" cy="237490"/>
                <wp:effectExtent l="0" t="0" r="0" b="0"/>
                <wp:wrapSquare wrapText="left"/>
                <wp:docPr id="1" name="Shape 1"/>
                <wp:cNvGraphicFramePr/>
                <a:graphic xmlns:a="http://schemas.openxmlformats.org/drawingml/2006/main">
                  <a:graphicData uri="http://schemas.microsoft.com/office/word/2010/wordprocessingShape">
                    <wps:wsp>
                      <wps:cNvSpPr txBox="1"/>
                      <wps:spPr>
                        <a:xfrm>
                          <a:off x="0" y="0"/>
                          <a:ext cx="1322705" cy="237490"/>
                        </a:xfrm>
                        <a:prstGeom prst="rect">
                          <a:avLst/>
                        </a:prstGeom>
                        <a:noFill/>
                      </wps:spPr>
                      <wps:txbx>
                        <w:txbxContent>
                          <w:p w14:paraId="3FC996A4" w14:textId="77777777" w:rsidR="001A0FAD" w:rsidRDefault="00000000">
                            <w:pPr>
                              <w:pStyle w:val="Vnbnnidung0"/>
                              <w:spacing w:after="0" w:line="240" w:lineRule="auto"/>
                              <w:ind w:firstLine="0"/>
                            </w:pPr>
                            <w:r>
                              <w:rPr>
                                <w:b/>
                                <w:bCs/>
                              </w:rPr>
                              <w:t>HIỆU TRƯỞNG</w:t>
                            </w:r>
                          </w:p>
                        </w:txbxContent>
                      </wps:txbx>
                      <wps:bodyPr wrap="none" lIns="0" tIns="0" rIns="0" bIns="0"/>
                    </wps:wsp>
                  </a:graphicData>
                </a:graphic>
              </wp:anchor>
            </w:drawing>
          </mc:Choice>
          <mc:Fallback>
            <w:pict>
              <v:shapetype w14:anchorId="4B529A5F" id="_x0000_t202" coordsize="21600,21600" o:spt="202" path="m,l,21600r21600,l21600,xe">
                <v:stroke joinstyle="miter"/>
                <v:path gradientshapeok="t" o:connecttype="rect"/>
              </v:shapetype>
              <v:shape id="Shape 1" o:spid="_x0000_s1026" type="#_x0000_t202" style="position:absolute;left:0;text-align:left;margin-left:380.25pt;margin-top:69.85pt;width:104.15pt;height:18.7pt;z-index:125829378;visibility:visible;mso-wrap-style:none;mso-wrap-distance-left:13.8pt;mso-wrap-distance-top:0;mso-wrap-distance-right:41.65pt;mso-wrap-distance-bottom:93.6pt;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80SdwEAAOYCAAAOAAAAZHJzL2Uyb0RvYy54bWysUl1PwyAUfTfxPxDeXbvOz2btErPMmBg1&#10;mf4ASmFtUrgEcO3+vRdsN6NvxpfLhQvnnnsOy9WgOrIX1rWgCzqfpZQIzaFu9a6g72+bi1tKnGe6&#10;Zh1oUdCDcHRVnp8te5OLDBroamEJgmiX96agjfcmTxLHG6GYm4ERGosSrGIet3aX1Jb1iK66JEvT&#10;66QHWxsLXDiHp+uvIi0jvpSC+xcpnfCkKyhy8zHaGKsQk3LJ8p1lpmn5SIP9gYVircamR6g184x8&#10;2PYXlGq5BQfSzzioBKRsuYgz4DTz9Mc024YZEWdBcZw5yuT+D5Y/77fm1RI/3MOABgZBeuNyh4dh&#10;nkFaFVZkSrCOEh6OsonBEx4eLbLsJr2ihGMtW9xc3kVdk9NrY51/EKBISApq0ZaoFts/OY8d8ep0&#10;JTTTsGm7LpyfqITMD9Uw8qugPiDtHp0rqMavRUn3qFGYYPKU2CmpxmSCRDFj09H44Nb3fWx8+p7l&#10;JwAAAP//AwBQSwMEFAAGAAgAAAAhAL5NyDneAAAACwEAAA8AAABkcnMvZG93bnJldi54bWxMj8FO&#10;wzAQRO9I/IO1SNyoHRBJGuJUCMGRSi1cuDnxNkkbr6PYacPfs5zguDNPszPlZnGDOOMUek8akpUC&#10;gdR421Or4fPj7S4HEaIhawZPqOEbA2yq66vSFNZfaIfnfWwFh1AojIYuxrGQMjQdOhNWfkRi7+An&#10;ZyKfUyvtZC4c7gZ5r1QqnemJP3RmxJcOm9N+dhoO79vT8XXeqWOrcvxKJlzqZKv17c3y/AQi4hL/&#10;YPitz9Wh4k61n8kGMWjIUvXIKBsP6wwEE+s05zE1K1mWgKxK+X9D9QMAAP//AwBQSwECLQAUAAYA&#10;CAAAACEAtoM4kv4AAADhAQAAEwAAAAAAAAAAAAAAAAAAAAAAW0NvbnRlbnRfVHlwZXNdLnhtbFBL&#10;AQItABQABgAIAAAAIQA4/SH/1gAAAJQBAAALAAAAAAAAAAAAAAAAAC8BAABfcmVscy8ucmVsc1BL&#10;AQItABQABgAIAAAAIQCav80SdwEAAOYCAAAOAAAAAAAAAAAAAAAAAC4CAABkcnMvZTJvRG9jLnht&#10;bFBLAQItABQABgAIAAAAIQC+Tcg53gAAAAsBAAAPAAAAAAAAAAAAAAAAANEDAABkcnMvZG93bnJl&#10;di54bWxQSwUGAAAAAAQABADzAAAA3AQAAAAA&#10;" filled="f" stroked="f">
                <v:textbox inset="0,0,0,0">
                  <w:txbxContent>
                    <w:p w14:paraId="3FC996A4" w14:textId="77777777" w:rsidR="001A0FAD" w:rsidRDefault="00000000">
                      <w:pPr>
                        <w:pStyle w:val="Vnbnnidung0"/>
                        <w:spacing w:after="0" w:line="240" w:lineRule="auto"/>
                        <w:ind w:firstLine="0"/>
                      </w:pPr>
                      <w:r>
                        <w:rPr>
                          <w:b/>
                          <w:bCs/>
                        </w:rPr>
                        <w:t>HIỆU TRƯỞNG</w:t>
                      </w:r>
                    </w:p>
                  </w:txbxContent>
                </v:textbox>
                <w10:wrap type="square" side="left" anchorx="page" anchory="margin"/>
              </v:shape>
            </w:pict>
          </mc:Fallback>
        </mc:AlternateContent>
      </w:r>
      <w:r>
        <w:rPr>
          <w:noProof/>
        </w:rPr>
        <mc:AlternateContent>
          <mc:Choice Requires="wps">
            <w:drawing>
              <wp:anchor distT="1216025" distB="0" distL="175260" distR="532130" simplePos="0" relativeHeight="125829381" behindDoc="0" locked="0" layoutInCell="1" allowOverlap="1" wp14:anchorId="3AC90677" wp14:editId="28A1F22D">
                <wp:simplePos x="0" y="0"/>
                <wp:positionH relativeFrom="page">
                  <wp:posOffset>4829175</wp:posOffset>
                </wp:positionH>
                <wp:positionV relativeFrom="margin">
                  <wp:posOffset>2103120</wp:posOffset>
                </wp:positionV>
                <wp:extent cx="1319530" cy="210185"/>
                <wp:effectExtent l="0" t="0" r="0" b="0"/>
                <wp:wrapSquare wrapText="left"/>
                <wp:docPr id="5" name="Shape 5"/>
                <wp:cNvGraphicFramePr/>
                <a:graphic xmlns:a="http://schemas.openxmlformats.org/drawingml/2006/main">
                  <a:graphicData uri="http://schemas.microsoft.com/office/word/2010/wordprocessingShape">
                    <wps:wsp>
                      <wps:cNvSpPr txBox="1"/>
                      <wps:spPr>
                        <a:xfrm>
                          <a:off x="0" y="0"/>
                          <a:ext cx="1319530" cy="210185"/>
                        </a:xfrm>
                        <a:prstGeom prst="rect">
                          <a:avLst/>
                        </a:prstGeom>
                        <a:noFill/>
                      </wps:spPr>
                      <wps:txbx>
                        <w:txbxContent>
                          <w:p w14:paraId="58A05CC6" w14:textId="77777777" w:rsidR="001A0FAD" w:rsidRDefault="00000000">
                            <w:pPr>
                              <w:pStyle w:val="Vnbnnidung0"/>
                              <w:spacing w:after="0" w:line="240" w:lineRule="auto"/>
                              <w:ind w:firstLine="0"/>
                              <w:rPr>
                                <w:sz w:val="26"/>
                                <w:szCs w:val="26"/>
                              </w:rPr>
                            </w:pPr>
                            <w:r>
                              <w:rPr>
                                <w:b/>
                                <w:bCs/>
                                <w:sz w:val="26"/>
                                <w:szCs w:val="26"/>
                              </w:rPr>
                              <w:t>Bùi Thị Thu Thủy</w:t>
                            </w:r>
                          </w:p>
                        </w:txbxContent>
                      </wps:txbx>
                      <wps:bodyPr wrap="none" lIns="0" tIns="0" rIns="0" bIns="0"/>
                    </wps:wsp>
                  </a:graphicData>
                </a:graphic>
              </wp:anchor>
            </w:drawing>
          </mc:Choice>
          <mc:Fallback>
            <w:pict>
              <v:shape w14:anchorId="3AC90677" id="Shape 5" o:spid="_x0000_s1027" type="#_x0000_t202" style="position:absolute;left:0;text-align:left;margin-left:380.25pt;margin-top:165.6pt;width:103.9pt;height:16.55pt;z-index:125829381;visibility:visible;mso-wrap-style:none;mso-wrap-distance-left:13.8pt;mso-wrap-distance-top:95.75pt;mso-wrap-distance-right:41.9pt;mso-wrap-distance-bottom:0;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HJdwEAAO0CAAAOAAAAZHJzL2Uyb0RvYy54bWysUtFqwyAUfR/sH8T3NUlLRxeaFEbpGIxt&#10;0O0DjNFGiF5R16R/v2vatGV7G3u5Xr167rnnuFz1uiV74bwCU9BsklIiDIdamV1BPz82dwtKfGCm&#10;Zi0YUdCD8HRV3t4sO5uLKTTQ1sIRBDE+72xBmxBsniSeN0IzPwErDBYlOM0Cbt0uqR3rEF23yTRN&#10;75MOXG0dcOE9nq6PRVoO+FIKHt6k9CKQtqDILQzRDbGKMSmXLN85ZhvFTzTYH1hopgw2PUOtWWDk&#10;y6lfUFpxBx5kmHDQCUipuBhmwGmy9Mc024ZZMcyC4nh7lsn/Hyx/3W/tuyOhf4QeDYyCdNbnHg/j&#10;PL10Oq7IlGAdJTycZRN9IDw+mmUP8xmWONamWZot5hEmuby2zocnAZrEpKAObRnUYvsXH45Xxyux&#10;mYGNatt4fqESs9BXPVH1Fc0K6gOy79DAghr8YZS0zwb1iV6PiRuT6pSMyKjpQPPkfzTtej/0v/zS&#10;8hsAAP//AwBQSwMEFAAGAAgAAAAhAK06FIDgAAAACwEAAA8AAABkcnMvZG93bnJldi54bWxMj8FO&#10;wzAMhu9IvENkJG4s6QqlK00nhODIpA0uu6WN13ZrnCpJt/L2hNM42v70+/vL9WwGdkbne0sSkoUA&#10;htRY3VMr4fvr4yEH5oMirQZLKOEHPayr25tSFdpeaIvnXWhZDCFfKAldCGPBuW86NMov7IgUbwfr&#10;jApxdC3XTl1iuBn4UoiMG9VT/NCpEd86bE67yUg4fG5Ox/dpK46tyHGfOJzrZCPl/d38+gIs4Byu&#10;MPzpR3WoolNtJ9KeDRKeM/EUUQlpmiyBRWKV5SmwOm6yxxR4VfL/HapfAAAA//8DAFBLAQItABQA&#10;BgAIAAAAIQC2gziS/gAAAOEBAAATAAAAAAAAAAAAAAAAAAAAAABbQ29udGVudF9UeXBlc10ueG1s&#10;UEsBAi0AFAAGAAgAAAAhADj9If/WAAAAlAEAAAsAAAAAAAAAAAAAAAAALwEAAF9yZWxzLy5yZWxz&#10;UEsBAi0AFAAGAAgAAAAhAD5YEcl3AQAA7QIAAA4AAAAAAAAAAAAAAAAALgIAAGRycy9lMm9Eb2Mu&#10;eG1sUEsBAi0AFAAGAAgAAAAhAK06FIDgAAAACwEAAA8AAAAAAAAAAAAAAAAA0QMAAGRycy9kb3du&#10;cmV2LnhtbFBLBQYAAAAABAAEAPMAAADeBAAAAAA=&#10;" filled="f" stroked="f">
                <v:textbox inset="0,0,0,0">
                  <w:txbxContent>
                    <w:p w14:paraId="58A05CC6" w14:textId="77777777" w:rsidR="001A0FAD" w:rsidRDefault="00000000">
                      <w:pPr>
                        <w:pStyle w:val="Vnbnnidung0"/>
                        <w:spacing w:after="0" w:line="240" w:lineRule="auto"/>
                        <w:ind w:firstLine="0"/>
                        <w:rPr>
                          <w:sz w:val="26"/>
                          <w:szCs w:val="26"/>
                        </w:rPr>
                      </w:pPr>
                      <w:r>
                        <w:rPr>
                          <w:b/>
                          <w:bCs/>
                          <w:sz w:val="26"/>
                          <w:szCs w:val="26"/>
                        </w:rPr>
                        <w:t>Bùi Thị Thu Thủy</w:t>
                      </w:r>
                    </w:p>
                  </w:txbxContent>
                </v:textbox>
                <w10:wrap type="square" side="left" anchorx="page" anchory="margin"/>
              </v:shape>
            </w:pict>
          </mc:Fallback>
        </mc:AlternateContent>
      </w:r>
      <w:bookmarkStart w:id="77" w:name="bookmark77"/>
      <w:bookmarkEnd w:id="77"/>
      <w:r>
        <w:t>Lưu VT, KT.</w:t>
      </w:r>
    </w:p>
    <w:sectPr w:rsidR="001A0FAD">
      <w:headerReference w:type="default" r:id="rId7"/>
      <w:headerReference w:type="first" r:id="rId8"/>
      <w:pgSz w:w="11900" w:h="16840"/>
      <w:pgMar w:top="1114" w:right="995" w:bottom="1162" w:left="1641" w:header="0" w:footer="3"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960474" w14:textId="77777777" w:rsidR="00216D65" w:rsidRDefault="00216D65">
      <w:r>
        <w:separator/>
      </w:r>
    </w:p>
  </w:endnote>
  <w:endnote w:type="continuationSeparator" w:id="0">
    <w:p w14:paraId="3E5A7F28" w14:textId="77777777" w:rsidR="00216D65" w:rsidRDefault="0021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467B9D" w14:textId="77777777" w:rsidR="00216D65" w:rsidRDefault="00216D65"/>
  </w:footnote>
  <w:footnote w:type="continuationSeparator" w:id="0">
    <w:p w14:paraId="4BA8AE9E" w14:textId="77777777" w:rsidR="00216D65" w:rsidRDefault="00216D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D87A8C" w14:textId="77777777" w:rsidR="001A0FAD" w:rsidRDefault="00000000">
    <w:pPr>
      <w:spacing w:line="1" w:lineRule="exact"/>
    </w:pPr>
    <w:r>
      <w:rPr>
        <w:noProof/>
      </w:rPr>
      <mc:AlternateContent>
        <mc:Choice Requires="wps">
          <w:drawing>
            <wp:anchor distT="0" distB="0" distL="0" distR="0" simplePos="0" relativeHeight="62914690" behindDoc="1" locked="0" layoutInCell="1" allowOverlap="1" wp14:anchorId="364823AF" wp14:editId="088DB79C">
              <wp:simplePos x="0" y="0"/>
              <wp:positionH relativeFrom="page">
                <wp:posOffset>3921125</wp:posOffset>
              </wp:positionH>
              <wp:positionV relativeFrom="page">
                <wp:posOffset>503555</wp:posOffset>
              </wp:positionV>
              <wp:extent cx="79375" cy="121920"/>
              <wp:effectExtent l="0" t="0" r="0" b="0"/>
              <wp:wrapNone/>
              <wp:docPr id="7" name="Shape 7"/>
              <wp:cNvGraphicFramePr/>
              <a:graphic xmlns:a="http://schemas.openxmlformats.org/drawingml/2006/main">
                <a:graphicData uri="http://schemas.microsoft.com/office/word/2010/wordprocessingShape">
                  <wps:wsp>
                    <wps:cNvSpPr txBox="1"/>
                    <wps:spPr>
                      <a:xfrm>
                        <a:off x="0" y="0"/>
                        <a:ext cx="79375" cy="121920"/>
                      </a:xfrm>
                      <a:prstGeom prst="rect">
                        <a:avLst/>
                      </a:prstGeom>
                      <a:noFill/>
                    </wps:spPr>
                    <wps:txbx>
                      <w:txbxContent>
                        <w:p w14:paraId="29DB85D5" w14:textId="77777777" w:rsidR="001A0FAD" w:rsidRDefault="00000000">
                          <w:pPr>
                            <w:pStyle w:val="utranghocchntrang20"/>
                            <w:rPr>
                              <w:sz w:val="28"/>
                              <w:szCs w:val="28"/>
                            </w:rPr>
                          </w:pPr>
                          <w:r>
                            <w:fldChar w:fldCharType="begin"/>
                          </w:r>
                          <w:r>
                            <w:instrText xml:space="preserve"> PAGE \* MERGEFORMAT </w:instrText>
                          </w:r>
                          <w:r>
                            <w:fldChar w:fldCharType="separate"/>
                          </w:r>
                          <w:r>
                            <w:rPr>
                              <w:sz w:val="28"/>
                              <w:szCs w:val="28"/>
                            </w:rPr>
                            <w:t>#</w:t>
                          </w:r>
                          <w:r>
                            <w:rPr>
                              <w:sz w:val="28"/>
                              <w:szCs w:val="28"/>
                            </w:rPr>
                            <w:fldChar w:fldCharType="end"/>
                          </w:r>
                        </w:p>
                      </w:txbxContent>
                    </wps:txbx>
                    <wps:bodyPr wrap="none" lIns="0" tIns="0" rIns="0" bIns="0">
                      <a:spAutoFit/>
                    </wps:bodyPr>
                  </wps:wsp>
                </a:graphicData>
              </a:graphic>
            </wp:anchor>
          </w:drawing>
        </mc:Choice>
        <mc:Fallback>
          <w:pict>
            <v:shapetype w14:anchorId="364823AF" id="_x0000_t202" coordsize="21600,21600" o:spt="202" path="m,l,21600r21600,l21600,xe">
              <v:stroke joinstyle="miter"/>
              <v:path gradientshapeok="t" o:connecttype="rect"/>
            </v:shapetype>
            <v:shape id="Shape 7" o:spid="_x0000_s1028" type="#_x0000_t202" style="position:absolute;margin-left:308.75pt;margin-top:39.65pt;width:6.25pt;height:9.6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CjggEAAP4CAAAOAAAAZHJzL2Uyb0RvYy54bWysUsFOwzAMvSPxD1HurNsQjFXrJtA0hIQA&#10;afABWZqslZo4irO1+3uc0G0IboiL69ju8/OzZ4vONGyvPNZgCz4aDDlTVkJZ223BP95XV3ecYRC2&#10;FA1YVfCDQr6YX17MWperMVTQlMozArGYt67gVQguzzKUlTICB+CUpaQGb0Sgp99mpRctoZsmGw+H&#10;t1kLvnQepEKk6PIryecJX2slw6vWqAJrCk7cQrI+2U202Xwm8q0XrqplT0P8gYURtaWmJ6ilCILt&#10;fP0LytTSA4IOAwkmA61rqdIMNM1o+GOadSWcSrOQOOhOMuH/wcqX/dq9eRa6B+hogVGQ1mGOFIzz&#10;dNqb+CWmjPIk4eEkm+oCkxScTK8nN5xJyozGo+k4qZqd/3Uew6MCw6JTcE9LSVqJ/TMG6kelx5LY&#10;ysKqbpoYPxOJXug2Xc9uA+WBSLe0t4JbOizOmidLssQVHx1/dDa9E8HR3e8CNUh9I+oXVN+MRE50&#10;+oOIW/z+TlXns51/AgAA//8DAFBLAwQUAAYACAAAACEAqfsX/t0AAAAJAQAADwAAAGRycy9kb3du&#10;cmV2LnhtbEyPwU7DMBBE70j8g7WVuFGnVE3TEKdClbhwoyAkbm68jaPG68h20+TvWU5wXO3Tm5lq&#10;P7lejBhi50nBapmBQGq86ahV8Pnx+liAiEmT0b0nVDBjhH19f1fp0vgbveN4TK1gCcVSK7ApDaWU&#10;sbHodFz6AYl/Zx+cTnyGVpqgbyx3vXzKslw63REnWD3gwWJzOV6dgu305XGIeMDv89gE281F/zYr&#10;9bCYXp5BJJzSHwy/9bk61Nzp5K9kougV5KvthlGW7dYgGMjXGY87KdgVG5B1Jf8vqH8AAAD//wMA&#10;UEsBAi0AFAAGAAgAAAAhALaDOJL+AAAA4QEAABMAAAAAAAAAAAAAAAAAAAAAAFtDb250ZW50X1R5&#10;cGVzXS54bWxQSwECLQAUAAYACAAAACEAOP0h/9YAAACUAQAACwAAAAAAAAAAAAAAAAAvAQAAX3Jl&#10;bHMvLnJlbHNQSwECLQAUAAYACAAAACEAgR/go4IBAAD+AgAADgAAAAAAAAAAAAAAAAAuAgAAZHJz&#10;L2Uyb0RvYy54bWxQSwECLQAUAAYACAAAACEAqfsX/t0AAAAJAQAADwAAAAAAAAAAAAAAAADcAwAA&#10;ZHJzL2Rvd25yZXYueG1sUEsFBgAAAAAEAAQA8wAAAOYEAAAAAA==&#10;" filled="f" stroked="f">
              <v:textbox style="mso-fit-shape-to-text:t" inset="0,0,0,0">
                <w:txbxContent>
                  <w:p w14:paraId="29DB85D5" w14:textId="77777777" w:rsidR="001A0FAD" w:rsidRDefault="00000000">
                    <w:pPr>
                      <w:pStyle w:val="utranghocchntrang20"/>
                      <w:rPr>
                        <w:sz w:val="28"/>
                        <w:szCs w:val="28"/>
                      </w:rPr>
                    </w:pPr>
                    <w:r>
                      <w:fldChar w:fldCharType="begin"/>
                    </w:r>
                    <w:r>
                      <w:instrText xml:space="preserve"> PAGE \* MERGEFORMAT </w:instrText>
                    </w:r>
                    <w:r>
                      <w:fldChar w:fldCharType="separate"/>
                    </w:r>
                    <w:r>
                      <w:rPr>
                        <w:sz w:val="28"/>
                        <w:szCs w:val="28"/>
                      </w:rPr>
                      <w:t>#</w:t>
                    </w:r>
                    <w:r>
                      <w:rPr>
                        <w:sz w:val="28"/>
                        <w:szCs w:val="28"/>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F6D51A" w14:textId="77777777" w:rsidR="001A0FAD" w:rsidRDefault="001A0FAD">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C00229"/>
    <w:multiLevelType w:val="multilevel"/>
    <w:tmpl w:val="0D5CC16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CA26133"/>
    <w:multiLevelType w:val="multilevel"/>
    <w:tmpl w:val="3DB6CF6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D1A4DAB"/>
    <w:multiLevelType w:val="multilevel"/>
    <w:tmpl w:val="A66AD0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58020A5"/>
    <w:multiLevelType w:val="multilevel"/>
    <w:tmpl w:val="21E6E040"/>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7BB11B47"/>
    <w:multiLevelType w:val="multilevel"/>
    <w:tmpl w:val="30AA68C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89125161">
    <w:abstractNumId w:val="3"/>
  </w:num>
  <w:num w:numId="2" w16cid:durableId="972635442">
    <w:abstractNumId w:val="1"/>
  </w:num>
  <w:num w:numId="3" w16cid:durableId="1605183631">
    <w:abstractNumId w:val="2"/>
  </w:num>
  <w:num w:numId="4" w16cid:durableId="654646283">
    <w:abstractNumId w:val="4"/>
  </w:num>
  <w:num w:numId="5" w16cid:durableId="20888470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FAD"/>
    <w:rsid w:val="001A0FAD"/>
    <w:rsid w:val="00216D65"/>
    <w:rsid w:val="0023760F"/>
    <w:rsid w:val="002A4A56"/>
    <w:rsid w:val="00552DE9"/>
    <w:rsid w:val="00AB0FC1"/>
    <w:rsid w:val="00DF66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E4A2E"/>
  <w15:docId w15:val="{16D1598E-DAB8-420A-A5D4-51699F06A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Vnbnnidung0">
    <w:name w:val="Văn bản nội dung"/>
    <w:basedOn w:val="Normal"/>
    <w:link w:val="Vnbnnidung"/>
    <w:pPr>
      <w:spacing w:after="80" w:line="264" w:lineRule="auto"/>
      <w:ind w:firstLine="400"/>
    </w:pPr>
    <w:rPr>
      <w:rFonts w:ascii="Times New Roman" w:eastAsia="Times New Roman" w:hAnsi="Times New Roman" w:cs="Times New Roman"/>
      <w:sz w:val="28"/>
      <w:szCs w:val="28"/>
    </w:rPr>
  </w:style>
  <w:style w:type="paragraph" w:customStyle="1" w:styleId="Vnbnnidung20">
    <w:name w:val="Văn bản nội dung (2)"/>
    <w:basedOn w:val="Normal"/>
    <w:link w:val="Vnbnnidung2"/>
    <w:pPr>
      <w:ind w:firstLine="480"/>
    </w:pPr>
    <w:rPr>
      <w:rFonts w:ascii="Times New Roman" w:eastAsia="Times New Roman" w:hAnsi="Times New Roman" w:cs="Times New Roman"/>
      <w:sz w:val="22"/>
      <w:szCs w:val="22"/>
    </w:rPr>
  </w:style>
  <w:style w:type="paragraph" w:customStyle="1" w:styleId="Tiu10">
    <w:name w:val="Tiêu đề #1"/>
    <w:basedOn w:val="Normal"/>
    <w:link w:val="Tiu1"/>
    <w:pPr>
      <w:spacing w:after="80" w:line="264" w:lineRule="auto"/>
      <w:ind w:firstLine="740"/>
      <w:outlineLvl w:val="0"/>
    </w:pPr>
    <w:rPr>
      <w:rFonts w:ascii="Times New Roman" w:eastAsia="Times New Roman" w:hAnsi="Times New Roman" w:cs="Times New Roman"/>
      <w:b/>
      <w:bCs/>
      <w:sz w:val="28"/>
      <w:szCs w:val="28"/>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1346</Words>
  <Characters>7673</Characters>
  <Application>Microsoft Office Word</Application>
  <DocSecurity>0</DocSecurity>
  <Lines>63</Lines>
  <Paragraphs>18</Paragraphs>
  <ScaleCrop>false</ScaleCrop>
  <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Đinh Ngọc Sơn</dc:creator>
  <cp:keywords/>
  <cp:lastModifiedBy>Welcome</cp:lastModifiedBy>
  <cp:revision>3</cp:revision>
  <dcterms:created xsi:type="dcterms:W3CDTF">2024-06-10T02:05:00Z</dcterms:created>
  <dcterms:modified xsi:type="dcterms:W3CDTF">2024-06-10T02:58:00Z</dcterms:modified>
</cp:coreProperties>
</file>